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E521" w14:textId="77777777" w:rsidR="00CE6536" w:rsidRPr="00344838" w:rsidRDefault="00CE6536" w:rsidP="00CE6536">
      <w:pPr>
        <w:shd w:val="clear" w:color="auto" w:fill="FFFFFF"/>
        <w:ind w:firstLine="709"/>
        <w:jc w:val="right"/>
        <w:rPr>
          <w:b/>
          <w:sz w:val="28"/>
          <w:szCs w:val="28"/>
        </w:rPr>
      </w:pPr>
      <w:proofErr w:type="spellStart"/>
      <w:r w:rsidRPr="00CE6536">
        <w:rPr>
          <w:b/>
          <w:sz w:val="28"/>
          <w:szCs w:val="28"/>
        </w:rPr>
        <w:t>Қазақстан</w:t>
      </w:r>
      <w:proofErr w:type="spellEnd"/>
      <w:r w:rsidRPr="00CE6536">
        <w:rPr>
          <w:b/>
          <w:sz w:val="28"/>
          <w:szCs w:val="28"/>
        </w:rPr>
        <w:t xml:space="preserve"> </w:t>
      </w:r>
      <w:proofErr w:type="spellStart"/>
      <w:r w:rsidRPr="00CE6536">
        <w:rPr>
          <w:b/>
          <w:sz w:val="28"/>
          <w:szCs w:val="28"/>
        </w:rPr>
        <w:t>Республикасының</w:t>
      </w:r>
      <w:proofErr w:type="spellEnd"/>
    </w:p>
    <w:p w14:paraId="041DF976" w14:textId="77777777" w:rsidR="00CE6536" w:rsidRPr="00CE6536" w:rsidRDefault="00CE6536" w:rsidP="00CE6536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CE6536">
        <w:rPr>
          <w:b/>
          <w:sz w:val="28"/>
          <w:szCs w:val="28"/>
        </w:rPr>
        <w:t>Парламент</w:t>
      </w:r>
      <w:r w:rsidR="002C6270">
        <w:rPr>
          <w:b/>
          <w:sz w:val="28"/>
          <w:szCs w:val="28"/>
          <w:lang w:val="kk-KZ"/>
        </w:rPr>
        <w:t>інің</w:t>
      </w:r>
      <w:r w:rsidRPr="00CE6536">
        <w:rPr>
          <w:b/>
          <w:sz w:val="28"/>
          <w:szCs w:val="28"/>
        </w:rPr>
        <w:t xml:space="preserve"> </w:t>
      </w:r>
      <w:proofErr w:type="spellStart"/>
      <w:r w:rsidRPr="00CE6536">
        <w:rPr>
          <w:b/>
          <w:sz w:val="28"/>
          <w:szCs w:val="28"/>
        </w:rPr>
        <w:t>Мәжілісі</w:t>
      </w:r>
      <w:proofErr w:type="spellEnd"/>
    </w:p>
    <w:p w14:paraId="0CF7C883" w14:textId="77777777" w:rsidR="00B81BE0" w:rsidRDefault="00B81BE0" w:rsidP="00B81BE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18D3F640" w14:textId="77777777" w:rsidR="006B4295" w:rsidRPr="00344838" w:rsidRDefault="006B4295" w:rsidP="00B81BE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169AB29E" w14:textId="55E32933" w:rsidR="00D81D82" w:rsidRDefault="002C6270" w:rsidP="00D81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«</w:t>
      </w:r>
      <w:proofErr w:type="spellStart"/>
      <w:r w:rsidR="00046E61" w:rsidRPr="00046E61">
        <w:rPr>
          <w:b/>
          <w:sz w:val="28"/>
          <w:szCs w:val="28"/>
        </w:rPr>
        <w:t>Қазақстан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Республикасының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Үкіметі</w:t>
      </w:r>
      <w:proofErr w:type="spellEnd"/>
      <w:r w:rsidR="00046E61" w:rsidRPr="00046E61">
        <w:rPr>
          <w:b/>
          <w:sz w:val="28"/>
          <w:szCs w:val="28"/>
        </w:rPr>
        <w:t xml:space="preserve"> мен </w:t>
      </w:r>
      <w:proofErr w:type="spellStart"/>
      <w:r w:rsidR="00056DCC" w:rsidRPr="00056DCC">
        <w:rPr>
          <w:b/>
          <w:sz w:val="28"/>
          <w:szCs w:val="28"/>
        </w:rPr>
        <w:t>Сауд</w:t>
      </w:r>
      <w:proofErr w:type="spellEnd"/>
      <w:r w:rsidR="00056DCC" w:rsidRPr="00056DCC">
        <w:rPr>
          <w:b/>
          <w:sz w:val="28"/>
          <w:szCs w:val="28"/>
        </w:rPr>
        <w:t xml:space="preserve"> Аравия </w:t>
      </w:r>
      <w:proofErr w:type="spellStart"/>
      <w:r w:rsidR="00056DCC" w:rsidRPr="00056DCC">
        <w:rPr>
          <w:b/>
          <w:sz w:val="28"/>
          <w:szCs w:val="28"/>
        </w:rPr>
        <w:t>Корольдігі</w:t>
      </w:r>
      <w:r w:rsidR="00CF207F">
        <w:rPr>
          <w:b/>
          <w:sz w:val="28"/>
          <w:szCs w:val="28"/>
        </w:rPr>
        <w:t>н</w:t>
      </w:r>
      <w:proofErr w:type="spellEnd"/>
      <w:r w:rsidR="00CF207F">
        <w:rPr>
          <w:b/>
          <w:sz w:val="28"/>
          <w:szCs w:val="28"/>
          <w:lang w:val="kk-KZ"/>
        </w:rPr>
        <w:t>ің</w:t>
      </w:r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Үкіметі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арасындағы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жел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электр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станциясының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жобасын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іске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асыру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туралы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келісімді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ратификациялау</w:t>
      </w:r>
      <w:proofErr w:type="spellEnd"/>
      <w:r w:rsidR="00046E61" w:rsidRPr="00046E61">
        <w:rPr>
          <w:b/>
          <w:sz w:val="28"/>
          <w:szCs w:val="28"/>
        </w:rPr>
        <w:t xml:space="preserve"> </w:t>
      </w:r>
      <w:proofErr w:type="spellStart"/>
      <w:r w:rsidR="00046E61" w:rsidRPr="00046E61">
        <w:rPr>
          <w:b/>
          <w:sz w:val="28"/>
          <w:szCs w:val="28"/>
        </w:rPr>
        <w:t>туралы</w:t>
      </w:r>
      <w:proofErr w:type="spellEnd"/>
      <w:r>
        <w:rPr>
          <w:b/>
          <w:sz w:val="28"/>
          <w:szCs w:val="28"/>
          <w:lang w:val="kk-KZ"/>
        </w:rPr>
        <w:t xml:space="preserve">» </w:t>
      </w:r>
      <w:proofErr w:type="spellStart"/>
      <w:r w:rsidR="00D81D82" w:rsidRPr="00CB71C1">
        <w:rPr>
          <w:b/>
          <w:sz w:val="28"/>
          <w:szCs w:val="28"/>
        </w:rPr>
        <w:t>Қазақс</w:t>
      </w:r>
      <w:r w:rsidR="00D81D82">
        <w:rPr>
          <w:b/>
          <w:sz w:val="28"/>
          <w:szCs w:val="28"/>
        </w:rPr>
        <w:t>тан</w:t>
      </w:r>
      <w:proofErr w:type="spellEnd"/>
      <w:r w:rsidR="00D81D82">
        <w:rPr>
          <w:b/>
          <w:sz w:val="28"/>
          <w:szCs w:val="28"/>
        </w:rPr>
        <w:t xml:space="preserve"> </w:t>
      </w:r>
      <w:proofErr w:type="spellStart"/>
      <w:r w:rsidR="00D81D82">
        <w:rPr>
          <w:b/>
          <w:sz w:val="28"/>
          <w:szCs w:val="28"/>
        </w:rPr>
        <w:t>Республикасы</w:t>
      </w:r>
      <w:proofErr w:type="spellEnd"/>
      <w:r w:rsidR="00D81D82">
        <w:rPr>
          <w:b/>
          <w:sz w:val="28"/>
          <w:szCs w:val="28"/>
        </w:rPr>
        <w:t xml:space="preserve"> </w:t>
      </w:r>
      <w:proofErr w:type="spellStart"/>
      <w:r w:rsidR="00D81D82">
        <w:rPr>
          <w:b/>
          <w:sz w:val="28"/>
          <w:szCs w:val="28"/>
        </w:rPr>
        <w:t>Заңының</w:t>
      </w:r>
      <w:proofErr w:type="spellEnd"/>
      <w:r w:rsidR="00D81D82">
        <w:rPr>
          <w:b/>
          <w:sz w:val="28"/>
          <w:szCs w:val="28"/>
        </w:rPr>
        <w:t xml:space="preserve"> </w:t>
      </w:r>
      <w:proofErr w:type="spellStart"/>
      <w:r w:rsidR="00D81D82">
        <w:rPr>
          <w:b/>
          <w:sz w:val="28"/>
          <w:szCs w:val="28"/>
        </w:rPr>
        <w:t>жобасына</w:t>
      </w:r>
      <w:proofErr w:type="spellEnd"/>
    </w:p>
    <w:p w14:paraId="47C3282C" w14:textId="77777777" w:rsidR="00D81D82" w:rsidRDefault="00D81D82" w:rsidP="00D81D82">
      <w:pPr>
        <w:jc w:val="center"/>
        <w:rPr>
          <w:b/>
          <w:sz w:val="28"/>
          <w:szCs w:val="28"/>
        </w:rPr>
      </w:pPr>
      <w:r w:rsidRPr="008F4898">
        <w:rPr>
          <w:b/>
          <w:sz w:val="28"/>
          <w:szCs w:val="28"/>
        </w:rPr>
        <w:t xml:space="preserve"> ТҮСІНДІРМЕ ЖАЗБА</w:t>
      </w:r>
    </w:p>
    <w:p w14:paraId="24E8F27B" w14:textId="77777777" w:rsidR="00077F4E" w:rsidRPr="00077F4E" w:rsidRDefault="00077F4E" w:rsidP="00077F4E">
      <w:pP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</w:p>
    <w:p w14:paraId="17AB3200" w14:textId="77777777" w:rsidR="00B109DF" w:rsidRPr="00077F4E" w:rsidRDefault="00B109DF" w:rsidP="00B81BE0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kk-KZ"/>
        </w:rPr>
      </w:pPr>
    </w:p>
    <w:p w14:paraId="1DA9F142" w14:textId="2EA2463F" w:rsidR="00077F4E" w:rsidRDefault="00313EB5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</w:t>
      </w:r>
      <w:r w:rsidR="00046E6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жылғы </w:t>
      </w:r>
      <w:r w:rsidR="00056DCC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="00056DCC">
        <w:rPr>
          <w:sz w:val="28"/>
          <w:szCs w:val="28"/>
          <w:lang w:val="kk-KZ"/>
        </w:rPr>
        <w:t>тамыздағы</w:t>
      </w:r>
      <w:r w:rsidR="00077F4E" w:rsidRPr="00077F4E">
        <w:rPr>
          <w:sz w:val="28"/>
          <w:szCs w:val="28"/>
          <w:lang w:val="kk-KZ"/>
        </w:rPr>
        <w:t xml:space="preserve"> №</w:t>
      </w:r>
      <w:r w:rsidR="00046E61">
        <w:rPr>
          <w:sz w:val="28"/>
          <w:szCs w:val="28"/>
          <w:lang w:val="kk-KZ"/>
        </w:rPr>
        <w:t xml:space="preserve"> </w:t>
      </w:r>
      <w:r w:rsidR="00056DCC" w:rsidRPr="00056DCC">
        <w:rPr>
          <w:sz w:val="28"/>
          <w:szCs w:val="28"/>
          <w:lang w:val="kk-KZ"/>
        </w:rPr>
        <w:t>12-11/04-550//55-93-5.12</w:t>
      </w:r>
      <w:r w:rsidR="00056DCC">
        <w:rPr>
          <w:sz w:val="28"/>
          <w:szCs w:val="28"/>
          <w:lang w:val="kk-KZ"/>
        </w:rPr>
        <w:t xml:space="preserve"> </w:t>
      </w:r>
      <w:r w:rsidR="00046E61">
        <w:rPr>
          <w:sz w:val="28"/>
          <w:szCs w:val="28"/>
          <w:lang w:val="kk-KZ"/>
        </w:rPr>
        <w:t>тапсырма</w:t>
      </w:r>
      <w:r w:rsidR="00056DCC">
        <w:rPr>
          <w:sz w:val="28"/>
          <w:szCs w:val="28"/>
          <w:lang w:val="kk-KZ"/>
        </w:rPr>
        <w:t>н</w:t>
      </w:r>
      <w:r w:rsidR="00046E61">
        <w:rPr>
          <w:sz w:val="28"/>
          <w:szCs w:val="28"/>
          <w:lang w:val="kk-KZ"/>
        </w:rPr>
        <w:t>ы орындау үшін</w:t>
      </w:r>
      <w:r w:rsidR="00077F4E" w:rsidRPr="00077F4E">
        <w:rPr>
          <w:sz w:val="28"/>
          <w:szCs w:val="28"/>
          <w:lang w:val="kk-KZ"/>
        </w:rPr>
        <w:t>, 202</w:t>
      </w:r>
      <w:r w:rsidR="00056DCC">
        <w:rPr>
          <w:sz w:val="28"/>
          <w:szCs w:val="28"/>
          <w:lang w:val="kk-KZ"/>
        </w:rPr>
        <w:t>4</w:t>
      </w:r>
      <w:r w:rsidR="00046E61">
        <w:rPr>
          <w:sz w:val="28"/>
          <w:szCs w:val="28"/>
          <w:lang w:val="kk-KZ"/>
        </w:rPr>
        <w:t xml:space="preserve"> жылғы </w:t>
      </w:r>
      <w:r w:rsidR="00056DCC">
        <w:rPr>
          <w:sz w:val="28"/>
          <w:szCs w:val="28"/>
          <w:lang w:val="kk-KZ"/>
        </w:rPr>
        <w:t>7</w:t>
      </w:r>
      <w:r w:rsidR="00077F4E" w:rsidRPr="00077F4E">
        <w:rPr>
          <w:sz w:val="28"/>
          <w:szCs w:val="28"/>
          <w:lang w:val="kk-KZ"/>
        </w:rPr>
        <w:t xml:space="preserve"> </w:t>
      </w:r>
      <w:r w:rsidR="00046E61">
        <w:rPr>
          <w:sz w:val="28"/>
          <w:szCs w:val="28"/>
          <w:lang w:val="kk-KZ"/>
        </w:rPr>
        <w:t>н</w:t>
      </w:r>
      <w:r w:rsidR="00056DCC">
        <w:rPr>
          <w:sz w:val="28"/>
          <w:szCs w:val="28"/>
          <w:lang w:val="kk-KZ"/>
        </w:rPr>
        <w:t>аурыз</w:t>
      </w:r>
      <w:r w:rsidR="00046E61">
        <w:rPr>
          <w:sz w:val="28"/>
          <w:szCs w:val="28"/>
          <w:lang w:val="kk-KZ"/>
        </w:rPr>
        <w:t>да</w:t>
      </w:r>
      <w:r w:rsidR="00077F4E" w:rsidRPr="00077F4E">
        <w:rPr>
          <w:sz w:val="28"/>
          <w:szCs w:val="28"/>
          <w:lang w:val="kk-KZ"/>
        </w:rPr>
        <w:t xml:space="preserve"> </w:t>
      </w:r>
      <w:r w:rsidR="00046E61" w:rsidRPr="00046E61">
        <w:rPr>
          <w:sz w:val="28"/>
          <w:szCs w:val="28"/>
          <w:lang w:val="kk-KZ"/>
        </w:rPr>
        <w:t xml:space="preserve">Қазақстан Республикасының Үкіметі мен </w:t>
      </w:r>
      <w:r w:rsidR="00056DCC" w:rsidRPr="0078368C">
        <w:rPr>
          <w:bCs/>
          <w:sz w:val="28"/>
          <w:szCs w:val="28"/>
          <w:lang w:val="kk-KZ"/>
        </w:rPr>
        <w:t>Сауд Аравия Корольдігі</w:t>
      </w:r>
      <w:r w:rsidR="00CF207F">
        <w:rPr>
          <w:bCs/>
          <w:sz w:val="28"/>
          <w:szCs w:val="28"/>
          <w:lang w:val="kk-KZ"/>
        </w:rPr>
        <w:t>нің</w:t>
      </w:r>
      <w:r w:rsidR="00056DCC" w:rsidRPr="0078368C">
        <w:rPr>
          <w:bCs/>
          <w:sz w:val="28"/>
          <w:szCs w:val="28"/>
          <w:lang w:val="kk-KZ"/>
        </w:rPr>
        <w:t xml:space="preserve"> </w:t>
      </w:r>
      <w:r w:rsidR="00046E61" w:rsidRPr="00046E61">
        <w:rPr>
          <w:sz w:val="28"/>
          <w:szCs w:val="28"/>
          <w:lang w:val="kk-KZ"/>
        </w:rPr>
        <w:t xml:space="preserve">Үкіметі арасындағы жел электр станциясының жобасын іске асыру туралы </w:t>
      </w:r>
      <w:r w:rsidR="00DE19B9">
        <w:rPr>
          <w:sz w:val="28"/>
          <w:szCs w:val="28"/>
          <w:lang w:val="kk-KZ"/>
        </w:rPr>
        <w:t>келісімге қол қойды (әрі қарай</w:t>
      </w:r>
      <w:r w:rsidR="00046E61">
        <w:rPr>
          <w:sz w:val="28"/>
          <w:szCs w:val="28"/>
          <w:lang w:val="kk-KZ"/>
        </w:rPr>
        <w:t xml:space="preserve"> </w:t>
      </w:r>
      <w:r w:rsidR="00DE19B9">
        <w:rPr>
          <w:sz w:val="28"/>
          <w:szCs w:val="28"/>
          <w:lang w:val="kk-KZ"/>
        </w:rPr>
        <w:t>-</w:t>
      </w:r>
      <w:r w:rsidR="00046E61">
        <w:rPr>
          <w:sz w:val="28"/>
          <w:szCs w:val="28"/>
          <w:lang w:val="kk-KZ"/>
        </w:rPr>
        <w:t xml:space="preserve"> </w:t>
      </w:r>
      <w:r w:rsidR="00DE19B9">
        <w:rPr>
          <w:sz w:val="28"/>
          <w:szCs w:val="28"/>
          <w:lang w:val="kk-KZ"/>
        </w:rPr>
        <w:t>К</w:t>
      </w:r>
      <w:r w:rsidR="00077F4E" w:rsidRPr="00077F4E">
        <w:rPr>
          <w:sz w:val="28"/>
          <w:szCs w:val="28"/>
          <w:lang w:val="kk-KZ"/>
        </w:rPr>
        <w:t>елісім).</w:t>
      </w:r>
    </w:p>
    <w:p w14:paraId="1B9940DA" w14:textId="77777777" w:rsidR="00077F4E" w:rsidRPr="00077F4E" w:rsidRDefault="00077F4E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77F4E">
        <w:rPr>
          <w:sz w:val="28"/>
          <w:szCs w:val="28"/>
          <w:lang w:val="kk-KZ"/>
        </w:rPr>
        <w:t xml:space="preserve">Келісімнің </w:t>
      </w:r>
      <w:r w:rsidR="00046E61" w:rsidRPr="00046E61">
        <w:rPr>
          <w:sz w:val="28"/>
          <w:szCs w:val="28"/>
          <w:lang w:val="kk-KZ"/>
        </w:rPr>
        <w:t>мақсаты Қазақстан Республикасының аумағында жаңартылатын энергия көздері, орнықты даму саласындағы жобаларды ілгерілету, әзірлеу және іске асыру арқылы жаһандық жылынуға қарсы күресте Тараптар арасындағы ынтымақтастықты жүзеге асыру болып табылады</w:t>
      </w:r>
      <w:r w:rsidRPr="00077F4E">
        <w:rPr>
          <w:sz w:val="28"/>
          <w:szCs w:val="28"/>
          <w:lang w:val="kk-KZ"/>
        </w:rPr>
        <w:t xml:space="preserve">. Атап айтқанда, Келісім </w:t>
      </w:r>
      <w:r w:rsidR="00046E61" w:rsidRPr="00046E61">
        <w:rPr>
          <w:sz w:val="28"/>
          <w:szCs w:val="28"/>
          <w:lang w:val="kk-KZ"/>
        </w:rPr>
        <w:t>Тараптардың энергетикалық қауіпсіздік саласындағы мақсаттары мен басымдықтарына қол жеткізуге, сондай-ақ міндеттемелерін орындауға, экологиялық таза технологияларға көшуге және шығарындыларды азайтуға жәрдемдесуі мүмкін жобаларды ілгерілетуге бағытталған</w:t>
      </w:r>
      <w:r w:rsidRPr="00077F4E">
        <w:rPr>
          <w:sz w:val="28"/>
          <w:szCs w:val="28"/>
          <w:lang w:val="kk-KZ"/>
        </w:rPr>
        <w:t>.</w:t>
      </w:r>
    </w:p>
    <w:p w14:paraId="6159B6CC" w14:textId="46D10F41" w:rsidR="00077F4E" w:rsidRPr="00077F4E" w:rsidRDefault="00077F4E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77F4E">
        <w:rPr>
          <w:sz w:val="28"/>
          <w:szCs w:val="28"/>
          <w:lang w:val="kk-KZ"/>
        </w:rPr>
        <w:t>Ке</w:t>
      </w:r>
      <w:r w:rsidR="00046E61">
        <w:rPr>
          <w:sz w:val="28"/>
          <w:szCs w:val="28"/>
          <w:lang w:val="kk-KZ"/>
        </w:rPr>
        <w:t>лісім шеңберінде Ж</w:t>
      </w:r>
      <w:r w:rsidR="00CF207F">
        <w:rPr>
          <w:sz w:val="28"/>
          <w:szCs w:val="28"/>
          <w:lang w:val="kk-KZ"/>
        </w:rPr>
        <w:t>етісу</w:t>
      </w:r>
      <w:r w:rsidR="00046E61">
        <w:rPr>
          <w:sz w:val="28"/>
          <w:szCs w:val="28"/>
          <w:lang w:val="kk-KZ"/>
        </w:rPr>
        <w:t xml:space="preserve"> облысында </w:t>
      </w:r>
      <w:r w:rsidRPr="00077F4E">
        <w:rPr>
          <w:sz w:val="28"/>
          <w:szCs w:val="28"/>
          <w:lang w:val="kk-KZ"/>
        </w:rPr>
        <w:t>жалпы қуаты 1 ГВт жел энергиясын пайдаланатын жел электр с</w:t>
      </w:r>
      <w:r w:rsidR="00DE19B9">
        <w:rPr>
          <w:sz w:val="28"/>
          <w:szCs w:val="28"/>
          <w:lang w:val="kk-KZ"/>
        </w:rPr>
        <w:t>танциясының жобасын (бұдан әрі - Ж</w:t>
      </w:r>
      <w:r w:rsidRPr="00077F4E">
        <w:rPr>
          <w:sz w:val="28"/>
          <w:szCs w:val="28"/>
          <w:lang w:val="kk-KZ"/>
        </w:rPr>
        <w:t>оба) салу жоспарлануда.</w:t>
      </w:r>
    </w:p>
    <w:p w14:paraId="49C69483" w14:textId="77777777" w:rsidR="00077F4E" w:rsidRPr="00077F4E" w:rsidRDefault="00046E61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46E61">
        <w:rPr>
          <w:sz w:val="28"/>
          <w:szCs w:val="28"/>
          <w:lang w:val="kk-KZ"/>
        </w:rPr>
        <w:t>Келісім жаңартылатын энергия көздері саласындағы жобаларға және жасыл технологиялар және электр энергиясын өндіруге және сақтауға бағытталған инновацияларға қолданылады</w:t>
      </w:r>
      <w:r w:rsidR="00077F4E" w:rsidRPr="00077F4E">
        <w:rPr>
          <w:sz w:val="28"/>
          <w:szCs w:val="28"/>
          <w:lang w:val="kk-KZ"/>
        </w:rPr>
        <w:t>.</w:t>
      </w:r>
    </w:p>
    <w:p w14:paraId="623C4EB6" w14:textId="77777777" w:rsidR="00077F4E" w:rsidRPr="00077F4E" w:rsidRDefault="00077F4E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77F4E">
        <w:rPr>
          <w:sz w:val="28"/>
          <w:szCs w:val="28"/>
          <w:lang w:val="kk-KZ"/>
        </w:rPr>
        <w:t>Жобаны іске асыру ЖЭК секторын дамытуды жалғастыруға, 2030 жылға қарай - 15% - ға қол жеткізуді көздейтін ЖЭК дамуының қабылданған нақты нысаналы индикаторларына қол жеткізуге, сондай-ақ жыл сайынғы көмірқышқыл газының (С02) шығарындыларын қысқартуға мүмкіндік береді.</w:t>
      </w:r>
    </w:p>
    <w:p w14:paraId="3EA49640" w14:textId="77777777" w:rsidR="00077F4E" w:rsidRPr="00077F4E" w:rsidRDefault="00077F4E" w:rsidP="00077F4E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77F4E">
        <w:rPr>
          <w:sz w:val="28"/>
          <w:szCs w:val="28"/>
          <w:lang w:val="kk-KZ"/>
        </w:rPr>
        <w:t>Жобаны қабылдау әлеуметтік-экономикалық, құқықтық және өзге де салдарға әкеп соқпайды, жобаның ережелері ұлттық қауіпсіздікті қамтамасыз етуге әсер етпейді.</w:t>
      </w:r>
    </w:p>
    <w:p w14:paraId="4B24F1F0" w14:textId="37CEF181" w:rsidR="00DF00A9" w:rsidRPr="00DF00A9" w:rsidRDefault="00DF00A9" w:rsidP="00DF00A9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DF00A9">
        <w:rPr>
          <w:color w:val="000000"/>
          <w:sz w:val="28"/>
          <w:szCs w:val="28"/>
          <w:lang w:val="kk-KZ"/>
        </w:rPr>
        <w:t>Жобаны іске асыру шеңберінде 2</w:t>
      </w:r>
      <w:r w:rsidR="00056DCC">
        <w:rPr>
          <w:color w:val="000000"/>
          <w:sz w:val="28"/>
          <w:szCs w:val="28"/>
          <w:lang w:val="kk-KZ"/>
        </w:rPr>
        <w:t>5</w:t>
      </w:r>
      <w:r w:rsidRPr="00DF00A9">
        <w:rPr>
          <w:color w:val="000000"/>
          <w:sz w:val="28"/>
          <w:szCs w:val="28"/>
          <w:lang w:val="kk-KZ"/>
        </w:rPr>
        <w:t xml:space="preserve">0-ге дейін тұрақты жұмыс орны, </w:t>
      </w:r>
      <w:r w:rsidR="00056DCC">
        <w:rPr>
          <w:color w:val="000000"/>
          <w:sz w:val="28"/>
          <w:szCs w:val="28"/>
          <w:lang w:val="kk-KZ"/>
        </w:rPr>
        <w:t>30</w:t>
      </w:r>
      <w:r w:rsidRPr="00DF00A9">
        <w:rPr>
          <w:color w:val="000000"/>
          <w:sz w:val="28"/>
          <w:szCs w:val="28"/>
          <w:lang w:val="kk-KZ"/>
        </w:rPr>
        <w:t xml:space="preserve">00-ге дейін уақытша жұмыс орны құрылады, шамамен </w:t>
      </w:r>
      <w:r>
        <w:rPr>
          <w:color w:val="000000"/>
          <w:sz w:val="28"/>
          <w:szCs w:val="28"/>
          <w:lang w:val="kk-KZ"/>
        </w:rPr>
        <w:t>1,</w:t>
      </w:r>
      <w:r w:rsidR="00056DCC">
        <w:rPr>
          <w:color w:val="000000"/>
          <w:sz w:val="28"/>
          <w:szCs w:val="28"/>
          <w:lang w:val="kk-KZ"/>
        </w:rPr>
        <w:t>8</w:t>
      </w:r>
      <w:r w:rsidRPr="00DF00A9">
        <w:rPr>
          <w:color w:val="000000"/>
          <w:sz w:val="28"/>
          <w:szCs w:val="28"/>
          <w:lang w:val="kk-KZ"/>
        </w:rPr>
        <w:t xml:space="preserve"> миллиард </w:t>
      </w:r>
      <w:r>
        <w:rPr>
          <w:color w:val="000000"/>
          <w:sz w:val="28"/>
          <w:szCs w:val="28"/>
          <w:lang w:val="kk-KZ"/>
        </w:rPr>
        <w:t>доллар</w:t>
      </w:r>
      <w:r w:rsidRPr="00DF00A9">
        <w:rPr>
          <w:color w:val="000000"/>
          <w:sz w:val="28"/>
          <w:szCs w:val="28"/>
          <w:lang w:val="kk-KZ"/>
        </w:rPr>
        <w:t xml:space="preserve"> инвестиция тартылады, сондай-ақ қосымша 3</w:t>
      </w:r>
      <w:r>
        <w:rPr>
          <w:color w:val="000000"/>
          <w:sz w:val="28"/>
          <w:szCs w:val="28"/>
          <w:lang w:val="kk-KZ"/>
        </w:rPr>
        <w:t>5</w:t>
      </w:r>
      <w:r w:rsidRPr="00DF00A9">
        <w:rPr>
          <w:color w:val="000000"/>
          <w:sz w:val="28"/>
          <w:szCs w:val="28"/>
          <w:lang w:val="kk-KZ"/>
        </w:rPr>
        <w:t>00 млрд.кВтсағ жасыл энергия өндіріледі.</w:t>
      </w:r>
    </w:p>
    <w:p w14:paraId="6362521C" w14:textId="77777777" w:rsidR="004E279A" w:rsidRDefault="00077F4E" w:rsidP="004E279A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077F4E">
        <w:rPr>
          <w:color w:val="000000"/>
          <w:sz w:val="28"/>
          <w:szCs w:val="28"/>
          <w:lang w:val="kk-KZ"/>
        </w:rPr>
        <w:t>Сондай-ақ, жобаны іске асыру мемлекеттік және жергілікті бюджеттердің кірістерін қысқартуды немесе шығыстарын ұлғайтуды көздемейді.</w:t>
      </w:r>
      <w:bookmarkStart w:id="0" w:name="_Hlk54189302"/>
    </w:p>
    <w:p w14:paraId="4DF4F8C7" w14:textId="77777777" w:rsidR="004E279A" w:rsidRDefault="004E279A" w:rsidP="004E279A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Келісімді</w:t>
      </w:r>
      <w:r w:rsidRPr="004E10DF">
        <w:rPr>
          <w:sz w:val="28"/>
          <w:szCs w:val="28"/>
          <w:lang w:val="kk-KZ"/>
        </w:rPr>
        <w:t xml:space="preserve"> ратификациялау кезінде </w:t>
      </w:r>
      <w:r>
        <w:rPr>
          <w:sz w:val="28"/>
          <w:szCs w:val="28"/>
          <w:lang w:val="kk-KZ"/>
        </w:rPr>
        <w:t>жобаны</w:t>
      </w:r>
      <w:r w:rsidRPr="004E10DF">
        <w:rPr>
          <w:sz w:val="28"/>
          <w:szCs w:val="28"/>
          <w:lang w:val="kk-KZ"/>
        </w:rPr>
        <w:t xml:space="preserve"> іске асыру теріс әлеуметтік-экономикалық және құқықтық салдарға әкеп соқпайды, сондай-ақ республикалық бюджеттен қосымша қаржылық шығындарды талап етпейді.</w:t>
      </w:r>
    </w:p>
    <w:p w14:paraId="49F8C6C1" w14:textId="77777777" w:rsidR="00DF00A9" w:rsidRDefault="004E279A" w:rsidP="002262F3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Заң жобасын іске асыру үшін заңға тәуелді нормативтік құқықтық актілерді қабылдау талап</w:t>
      </w:r>
      <w:r w:rsidRPr="00DE79CD">
        <w:rPr>
          <w:lang w:val="kk-KZ"/>
        </w:rPr>
        <w:t xml:space="preserve"> </w:t>
      </w:r>
      <w:r w:rsidRPr="00DE79CD">
        <w:rPr>
          <w:sz w:val="28"/>
          <w:szCs w:val="28"/>
          <w:lang w:val="kk-KZ"/>
        </w:rPr>
        <w:t>етпейді.</w:t>
      </w:r>
      <w:bookmarkEnd w:id="0"/>
    </w:p>
    <w:p w14:paraId="67EDB97F" w14:textId="77777777" w:rsidR="00C470D4" w:rsidRPr="00077F4E" w:rsidRDefault="002262F3" w:rsidP="002262F3">
      <w:pPr>
        <w:widowControl w:val="0"/>
        <w:pBdr>
          <w:bottom w:val="single" w:sz="4" w:space="14" w:color="FFFFFF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2262F3">
        <w:rPr>
          <w:color w:val="000000"/>
          <w:sz w:val="28"/>
          <w:szCs w:val="28"/>
          <w:lang w:val="kk-KZ"/>
        </w:rPr>
        <w:t xml:space="preserve">Жоғарыда баяндалғанның негізінде </w:t>
      </w:r>
      <w:r>
        <w:rPr>
          <w:color w:val="000000"/>
          <w:sz w:val="28"/>
          <w:szCs w:val="28"/>
          <w:lang w:val="kk-KZ"/>
        </w:rPr>
        <w:t>«</w:t>
      </w:r>
      <w:r w:rsidRPr="002262F3">
        <w:rPr>
          <w:color w:val="000000"/>
          <w:sz w:val="28"/>
          <w:szCs w:val="28"/>
          <w:lang w:val="kk-KZ"/>
        </w:rPr>
        <w:t>Қазақстан Республикасын</w:t>
      </w:r>
      <w:r>
        <w:rPr>
          <w:color w:val="000000"/>
          <w:sz w:val="28"/>
          <w:szCs w:val="28"/>
          <w:lang w:val="kk-KZ"/>
        </w:rPr>
        <w:t>ың халықаралық шарттары туралы»</w:t>
      </w:r>
      <w:r w:rsidRPr="002262F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Заңының 13 бабына сәйкес </w:t>
      </w:r>
      <w:r w:rsidRPr="002262F3">
        <w:rPr>
          <w:color w:val="000000"/>
          <w:sz w:val="28"/>
          <w:szCs w:val="28"/>
          <w:lang w:val="kk-KZ"/>
        </w:rPr>
        <w:t>Қазақстан Республикасының П</w:t>
      </w:r>
      <w:r>
        <w:rPr>
          <w:color w:val="000000"/>
          <w:sz w:val="28"/>
          <w:szCs w:val="28"/>
          <w:lang w:val="kk-KZ"/>
        </w:rPr>
        <w:t>арламенті Мәжілісінің қарауына «</w:t>
      </w:r>
      <w:r w:rsidR="00046E61" w:rsidRPr="00046E61">
        <w:rPr>
          <w:color w:val="000000"/>
          <w:sz w:val="28"/>
          <w:szCs w:val="28"/>
          <w:lang w:val="kk-KZ"/>
        </w:rPr>
        <w:t>Қазақстан Республикасының Үкіметі мен Біріккен Араб Әмірліктерінің Үкіметі арасындағы жел электр станциясының жобасын іске асыру туралы келісімді ратификациялау туралы</w:t>
      </w:r>
      <w:r>
        <w:rPr>
          <w:color w:val="000000"/>
          <w:sz w:val="28"/>
          <w:szCs w:val="28"/>
          <w:lang w:val="kk-KZ"/>
        </w:rPr>
        <w:t>»</w:t>
      </w:r>
      <w:r w:rsidRPr="002262F3">
        <w:rPr>
          <w:color w:val="000000"/>
          <w:sz w:val="28"/>
          <w:szCs w:val="28"/>
          <w:lang w:val="kk-KZ"/>
        </w:rPr>
        <w:t xml:space="preserve"> Қазақстан Республикасы Заңының жобасын енгізеді.</w:t>
      </w: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B81BE0" w:rsidRPr="00344838" w14:paraId="55FA14F9" w14:textId="77777777" w:rsidTr="00CE7300">
        <w:tc>
          <w:tcPr>
            <w:tcW w:w="4785" w:type="dxa"/>
          </w:tcPr>
          <w:p w14:paraId="25F21FBF" w14:textId="77777777" w:rsidR="00077F4E" w:rsidRPr="00077F4E" w:rsidRDefault="00077F4E" w:rsidP="00CE7300">
            <w:pPr>
              <w:pStyle w:val="a5"/>
              <w:ind w:firstLine="709"/>
              <w:rPr>
                <w:b/>
                <w:spacing w:val="-1"/>
                <w:szCs w:val="28"/>
                <w:lang w:val="kk-KZ"/>
              </w:rPr>
            </w:pPr>
          </w:p>
          <w:p w14:paraId="54B8975C" w14:textId="77777777" w:rsidR="00B81BE0" w:rsidRPr="00077F4E" w:rsidRDefault="00DE19B9" w:rsidP="00DE19B9">
            <w:pPr>
              <w:pStyle w:val="a5"/>
              <w:rPr>
                <w:b/>
                <w:spacing w:val="-1"/>
                <w:szCs w:val="28"/>
                <w:lang w:val="kk-KZ"/>
              </w:rPr>
            </w:pPr>
            <w:r>
              <w:rPr>
                <w:b/>
                <w:spacing w:val="-1"/>
                <w:szCs w:val="28"/>
                <w:lang w:val="kk-KZ"/>
              </w:rPr>
              <w:t xml:space="preserve">       </w:t>
            </w:r>
            <w:r w:rsidRPr="00DE19B9">
              <w:rPr>
                <w:b/>
                <w:spacing w:val="-1"/>
                <w:szCs w:val="28"/>
                <w:lang w:val="kk-KZ"/>
              </w:rPr>
              <w:t>Қазақстан Республикасының</w:t>
            </w:r>
          </w:p>
        </w:tc>
        <w:tc>
          <w:tcPr>
            <w:tcW w:w="5104" w:type="dxa"/>
          </w:tcPr>
          <w:p w14:paraId="48938E5F" w14:textId="77777777" w:rsidR="00B81BE0" w:rsidRPr="00344838" w:rsidRDefault="00B81BE0" w:rsidP="00CE7300">
            <w:pPr>
              <w:pStyle w:val="a5"/>
              <w:ind w:firstLine="709"/>
              <w:jc w:val="center"/>
              <w:rPr>
                <w:b/>
                <w:spacing w:val="-1"/>
                <w:szCs w:val="28"/>
              </w:rPr>
            </w:pPr>
          </w:p>
          <w:p w14:paraId="5FC9A634" w14:textId="77777777" w:rsidR="00B81BE0" w:rsidRPr="00077F4E" w:rsidRDefault="00DE19B9" w:rsidP="00B81BE0">
            <w:pPr>
              <w:pStyle w:val="a5"/>
              <w:ind w:firstLine="709"/>
              <w:jc w:val="center"/>
              <w:rPr>
                <w:b/>
                <w:spacing w:val="-1"/>
                <w:szCs w:val="28"/>
                <w:lang w:val="kk-KZ"/>
              </w:rPr>
            </w:pPr>
            <w:r>
              <w:rPr>
                <w:b/>
                <w:spacing w:val="-1"/>
                <w:szCs w:val="28"/>
                <w:lang w:val="kk-KZ"/>
              </w:rPr>
              <w:t xml:space="preserve"> </w:t>
            </w:r>
            <w:r w:rsidR="00077F4E">
              <w:rPr>
                <w:b/>
                <w:spacing w:val="-1"/>
                <w:szCs w:val="28"/>
                <w:lang w:val="kk-KZ"/>
              </w:rPr>
              <w:t xml:space="preserve"> </w:t>
            </w:r>
          </w:p>
        </w:tc>
      </w:tr>
    </w:tbl>
    <w:p w14:paraId="76036680" w14:textId="614CB716" w:rsidR="00DE19B9" w:rsidRPr="00DE19B9" w:rsidRDefault="00DE19B9" w:rsidP="00DE19B9">
      <w:pPr>
        <w:pStyle w:val="a5"/>
        <w:ind w:firstLine="709"/>
        <w:rPr>
          <w:b/>
          <w:spacing w:val="-1"/>
          <w:szCs w:val="28"/>
          <w:lang w:val="kk-KZ"/>
        </w:rPr>
      </w:pPr>
      <w:r>
        <w:rPr>
          <w:b/>
          <w:spacing w:val="-1"/>
          <w:szCs w:val="28"/>
          <w:lang w:val="kk-KZ"/>
        </w:rPr>
        <w:t xml:space="preserve">    </w:t>
      </w:r>
      <w:r w:rsidRPr="00DE19B9">
        <w:rPr>
          <w:b/>
          <w:spacing w:val="-1"/>
          <w:szCs w:val="28"/>
          <w:lang w:val="kk-KZ"/>
        </w:rPr>
        <w:t>Премьер-Министр</w:t>
      </w:r>
      <w:r>
        <w:rPr>
          <w:b/>
          <w:spacing w:val="-1"/>
          <w:szCs w:val="28"/>
          <w:lang w:val="kk-KZ"/>
        </w:rPr>
        <w:t xml:space="preserve">і                                                </w:t>
      </w:r>
      <w:r w:rsidR="00CE6536">
        <w:rPr>
          <w:b/>
          <w:spacing w:val="-1"/>
          <w:szCs w:val="28"/>
          <w:lang w:val="kk-KZ"/>
        </w:rPr>
        <w:t xml:space="preserve"> </w:t>
      </w:r>
      <w:r w:rsidR="00841352">
        <w:rPr>
          <w:b/>
          <w:spacing w:val="-1"/>
          <w:szCs w:val="28"/>
          <w:lang w:val="kk-KZ"/>
        </w:rPr>
        <w:t xml:space="preserve">               </w:t>
      </w:r>
      <w:r w:rsidR="00CE6536">
        <w:rPr>
          <w:b/>
          <w:spacing w:val="-1"/>
          <w:szCs w:val="28"/>
          <w:lang w:val="kk-KZ"/>
        </w:rPr>
        <w:t xml:space="preserve">  </w:t>
      </w:r>
      <w:r>
        <w:rPr>
          <w:b/>
          <w:spacing w:val="-1"/>
          <w:szCs w:val="28"/>
          <w:lang w:val="kk-KZ"/>
        </w:rPr>
        <w:t xml:space="preserve">  </w:t>
      </w:r>
      <w:r w:rsidR="00CE6536">
        <w:rPr>
          <w:b/>
          <w:spacing w:val="-1"/>
          <w:szCs w:val="28"/>
          <w:lang w:val="kk-KZ"/>
        </w:rPr>
        <w:t xml:space="preserve"> </w:t>
      </w:r>
      <w:r w:rsidR="00841352">
        <w:rPr>
          <w:b/>
          <w:spacing w:val="-1"/>
          <w:szCs w:val="28"/>
          <w:lang w:val="kk-KZ"/>
        </w:rPr>
        <w:t>О</w:t>
      </w:r>
      <w:r w:rsidR="00CE6536">
        <w:rPr>
          <w:b/>
          <w:spacing w:val="-1"/>
          <w:szCs w:val="28"/>
          <w:lang w:val="kk-KZ"/>
        </w:rPr>
        <w:t xml:space="preserve">. </w:t>
      </w:r>
      <w:r w:rsidR="00841352">
        <w:rPr>
          <w:b/>
          <w:spacing w:val="-1"/>
          <w:szCs w:val="28"/>
          <w:lang w:val="kk-KZ"/>
        </w:rPr>
        <w:t>Бектен</w:t>
      </w:r>
      <w:r w:rsidR="00CE6536">
        <w:rPr>
          <w:b/>
          <w:spacing w:val="-1"/>
          <w:szCs w:val="28"/>
          <w:lang w:val="kk-KZ"/>
        </w:rPr>
        <w:t xml:space="preserve">ов </w:t>
      </w:r>
    </w:p>
    <w:p w14:paraId="7B8038BA" w14:textId="77777777" w:rsidR="00772411" w:rsidRPr="00344838" w:rsidRDefault="00772411"/>
    <w:p w14:paraId="010D3E12" w14:textId="77777777" w:rsidR="008C1ED7" w:rsidRPr="00344838" w:rsidRDefault="008C1ED7"/>
    <w:p w14:paraId="7412EDCF" w14:textId="77777777" w:rsidR="006C26B8" w:rsidRPr="00344838" w:rsidRDefault="006C26B8"/>
    <w:p w14:paraId="153A2406" w14:textId="77777777" w:rsidR="006C26B8" w:rsidRPr="00344838" w:rsidRDefault="006C26B8" w:rsidP="006C26B8">
      <w:pPr>
        <w:pStyle w:val="a9"/>
        <w:rPr>
          <w:b/>
          <w:bCs/>
        </w:rPr>
      </w:pPr>
    </w:p>
    <w:p w14:paraId="7284C8ED" w14:textId="77777777" w:rsidR="006C26B8" w:rsidRPr="00344838" w:rsidRDefault="006C26B8" w:rsidP="006C26B8">
      <w:pPr>
        <w:pStyle w:val="a9"/>
        <w:rPr>
          <w:b/>
          <w:bCs/>
        </w:rPr>
      </w:pPr>
    </w:p>
    <w:p w14:paraId="6B1D28A0" w14:textId="77777777" w:rsidR="006C26B8" w:rsidRPr="00344838" w:rsidRDefault="006C26B8" w:rsidP="006C26B8">
      <w:pPr>
        <w:pStyle w:val="a9"/>
        <w:rPr>
          <w:b/>
          <w:bCs/>
        </w:rPr>
      </w:pPr>
    </w:p>
    <w:p w14:paraId="58AC7E21" w14:textId="77777777" w:rsidR="006C26B8" w:rsidRPr="00344838" w:rsidRDefault="006C26B8" w:rsidP="006C26B8">
      <w:pPr>
        <w:pStyle w:val="a9"/>
        <w:rPr>
          <w:b/>
          <w:bCs/>
        </w:rPr>
      </w:pPr>
    </w:p>
    <w:p w14:paraId="6C6FA981" w14:textId="77777777" w:rsidR="006C26B8" w:rsidRPr="00344838" w:rsidRDefault="006C26B8" w:rsidP="006C26B8">
      <w:pPr>
        <w:pStyle w:val="a9"/>
        <w:rPr>
          <w:b/>
          <w:bCs/>
        </w:rPr>
      </w:pPr>
    </w:p>
    <w:p w14:paraId="12C69AD3" w14:textId="77777777" w:rsidR="006C26B8" w:rsidRPr="00344838" w:rsidRDefault="006C26B8" w:rsidP="006C26B8">
      <w:pPr>
        <w:pStyle w:val="a9"/>
        <w:rPr>
          <w:b/>
          <w:bCs/>
        </w:rPr>
      </w:pPr>
    </w:p>
    <w:p w14:paraId="682E45ED" w14:textId="77777777" w:rsidR="006C26B8" w:rsidRPr="00344838" w:rsidRDefault="006C26B8" w:rsidP="006C26B8">
      <w:pPr>
        <w:pStyle w:val="a9"/>
        <w:rPr>
          <w:b/>
          <w:bCs/>
        </w:rPr>
      </w:pPr>
    </w:p>
    <w:p w14:paraId="523D748E" w14:textId="77777777" w:rsidR="006C26B8" w:rsidRPr="00344838" w:rsidRDefault="006C26B8" w:rsidP="006C26B8">
      <w:pPr>
        <w:pStyle w:val="a9"/>
        <w:rPr>
          <w:b/>
          <w:bCs/>
        </w:rPr>
      </w:pPr>
    </w:p>
    <w:p w14:paraId="1AAD552A" w14:textId="77777777" w:rsidR="006C26B8" w:rsidRPr="00344838" w:rsidRDefault="006C26B8" w:rsidP="006C26B8">
      <w:pPr>
        <w:pStyle w:val="a9"/>
        <w:rPr>
          <w:b/>
          <w:bCs/>
        </w:rPr>
      </w:pPr>
    </w:p>
    <w:p w14:paraId="06A8DD1D" w14:textId="77777777" w:rsidR="006C26B8" w:rsidRPr="00344838" w:rsidRDefault="006C26B8" w:rsidP="006C26B8">
      <w:pPr>
        <w:pStyle w:val="a9"/>
        <w:rPr>
          <w:b/>
          <w:bCs/>
        </w:rPr>
      </w:pPr>
    </w:p>
    <w:p w14:paraId="1737657F" w14:textId="77777777" w:rsidR="006C26B8" w:rsidRPr="00344838" w:rsidRDefault="006C26B8" w:rsidP="006C26B8">
      <w:pPr>
        <w:pStyle w:val="a9"/>
        <w:rPr>
          <w:b/>
          <w:bCs/>
        </w:rPr>
      </w:pPr>
    </w:p>
    <w:p w14:paraId="433D894F" w14:textId="77777777" w:rsidR="006C26B8" w:rsidRPr="00344838" w:rsidRDefault="006C26B8" w:rsidP="006C26B8">
      <w:pPr>
        <w:pStyle w:val="a9"/>
        <w:rPr>
          <w:b/>
          <w:bCs/>
        </w:rPr>
      </w:pPr>
    </w:p>
    <w:p w14:paraId="2AC9832D" w14:textId="77777777" w:rsidR="006C26B8" w:rsidRPr="00344838" w:rsidRDefault="006C26B8"/>
    <w:sectPr w:rsidR="006C26B8" w:rsidRPr="00344838" w:rsidSect="00DF00A9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E0"/>
    <w:rsid w:val="00046E61"/>
    <w:rsid w:val="00056DCC"/>
    <w:rsid w:val="000707E4"/>
    <w:rsid w:val="00077F4E"/>
    <w:rsid w:val="000A7D0C"/>
    <w:rsid w:val="001010FC"/>
    <w:rsid w:val="00104A23"/>
    <w:rsid w:val="00120C9D"/>
    <w:rsid w:val="00221DD9"/>
    <w:rsid w:val="002262F3"/>
    <w:rsid w:val="00263432"/>
    <w:rsid w:val="002B0538"/>
    <w:rsid w:val="002B441E"/>
    <w:rsid w:val="002C6270"/>
    <w:rsid w:val="002F12AE"/>
    <w:rsid w:val="003136D6"/>
    <w:rsid w:val="00313EB5"/>
    <w:rsid w:val="00344838"/>
    <w:rsid w:val="003A0B1F"/>
    <w:rsid w:val="003B41DD"/>
    <w:rsid w:val="004B5FB9"/>
    <w:rsid w:val="004E279A"/>
    <w:rsid w:val="005B2005"/>
    <w:rsid w:val="005E549A"/>
    <w:rsid w:val="005F2E80"/>
    <w:rsid w:val="0060389B"/>
    <w:rsid w:val="00635F53"/>
    <w:rsid w:val="006A4B4D"/>
    <w:rsid w:val="006B4295"/>
    <w:rsid w:val="006C26B8"/>
    <w:rsid w:val="006C2DA1"/>
    <w:rsid w:val="00737455"/>
    <w:rsid w:val="00754B0E"/>
    <w:rsid w:val="00772411"/>
    <w:rsid w:val="007831B1"/>
    <w:rsid w:val="007E5F34"/>
    <w:rsid w:val="00841352"/>
    <w:rsid w:val="008C1ED7"/>
    <w:rsid w:val="00981365"/>
    <w:rsid w:val="009F396E"/>
    <w:rsid w:val="00A35E45"/>
    <w:rsid w:val="00A67F85"/>
    <w:rsid w:val="00A76913"/>
    <w:rsid w:val="00A96CC8"/>
    <w:rsid w:val="00AA70B4"/>
    <w:rsid w:val="00AC2198"/>
    <w:rsid w:val="00AE3A22"/>
    <w:rsid w:val="00AE3B47"/>
    <w:rsid w:val="00B02E2A"/>
    <w:rsid w:val="00B109DF"/>
    <w:rsid w:val="00B36192"/>
    <w:rsid w:val="00B81BE0"/>
    <w:rsid w:val="00B97D9E"/>
    <w:rsid w:val="00BE610B"/>
    <w:rsid w:val="00C470D4"/>
    <w:rsid w:val="00CE6536"/>
    <w:rsid w:val="00CF207F"/>
    <w:rsid w:val="00D450C2"/>
    <w:rsid w:val="00D504C4"/>
    <w:rsid w:val="00D57EB5"/>
    <w:rsid w:val="00D81D82"/>
    <w:rsid w:val="00DE19B9"/>
    <w:rsid w:val="00DF00A9"/>
    <w:rsid w:val="00E11CE6"/>
    <w:rsid w:val="00E93F5E"/>
    <w:rsid w:val="00FC7B50"/>
    <w:rsid w:val="00FD537D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53"/>
  <w15:docId w15:val="{CDC90AF4-0D3E-41F9-991A-9C628ED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4"/>
    <w:uiPriority w:val="1"/>
    <w:qFormat/>
    <w:rsid w:val="00B81B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B81BE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81B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3"/>
    <w:uiPriority w:val="1"/>
    <w:rsid w:val="00B81BE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70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0D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6C26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457B-1F86-4172-A67B-8A3C7B3F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Дидар Турарбекова</dc:creator>
  <cp:lastModifiedBy>Диас Гильманов</cp:lastModifiedBy>
  <cp:revision>9</cp:revision>
  <cp:lastPrinted>2023-09-07T11:07:00Z</cp:lastPrinted>
  <dcterms:created xsi:type="dcterms:W3CDTF">2023-12-13T09:28:00Z</dcterms:created>
  <dcterms:modified xsi:type="dcterms:W3CDTF">2024-04-05T09:45:00Z</dcterms:modified>
</cp:coreProperties>
</file>